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ПРЕДЛАГАЕМАЯ ПОВЕСТКА СОБРАНИЯ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709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Отчет правления.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Отчет ревизионной комиссии.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Обсуждение и принятие новой редакции устава (приведение устава в соответствии с 217-ФЗ)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Утвердить список лиц для подачи искового заявления для взыскания задолженности по целевым и членским взносам сумма задолженности от  10000 рублей и более через суд. 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 сумму поощрения адвоката в процентном отношении к взыскиваемой сумме долгов (не более 30%)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Утверждение сметы расходов и суммы взносов с 1-й сотки в размере 750 рублей  на  сезон 2020/21г.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Исключение  убывших собственников из членов СНТ «ОЗОН»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Принятие новых собственников в члены СНТ «ОЗОН»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Выборы нового председателя правления из членов СНТ «ОЗОН»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Выборы нового состава правления из членов СНТ «ОЗОН» 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Выборы нового состава ревизионной комиссии из членов СНТ «ОЗОН»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Выборы бухгалтера садоводства.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Выборы казначея садоводства.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Разное.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rFonts w:ascii="Times New Roman" w:hAnsi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074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>
      <w:rFonts w:ascii="Times New Roman" w:hAnsi="Times New Roman"/>
      <w:sz w:val="24"/>
      <w:szCs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5074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LibreOffice/5.2.3.3$Windows_x86 LibreOffice_project/d54a8868f08a7b39642414cf2c8ef2f228f780cf</Application>
  <Pages>1</Pages>
  <Words>134</Words>
  <Characters>784</Characters>
  <CharactersWithSpaces>898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2020-06-26T04:18:00Z</dcterms:created>
  <dc:creator>Валера</dc:creator>
  <dc:description/>
  <dc:language>ru-RU</dc:language>
  <cp:lastModifiedBy/>
  <dcterms:modified xsi:type="dcterms:W3CDTF">2020-06-29T12:16:34Z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